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35" w:rsidRPr="00950271" w:rsidRDefault="00525135" w:rsidP="005251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7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МХК (10-11 классы)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27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федерального компонента Государственного образовательного стандарта, примерной образовательной программы по предмету «Мировая художественная культура» с учетом учебно-методического комплекса (УМК) автора Г.И.Даниловой, включающего в себя авторскую программу по предмету. </w:t>
      </w:r>
      <w:proofErr w:type="gramEnd"/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Изучение предмета 10-11 </w:t>
      </w:r>
      <w:proofErr w:type="gramStart"/>
      <w:r w:rsidRPr="00950271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950271">
        <w:rPr>
          <w:rFonts w:ascii="Times New Roman" w:hAnsi="Times New Roman" w:cs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- развитие чувств, эмоций, образно-ассоциативного мышления и художественно-творческих способностей;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 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- овладение умением анализировать произведения искусства; оценивать их художественные особенности, высказывать о них собственное суждение;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- использование приобретённых знаний и умений для расширения кругозора, осознанного формирования собственной культурной среды;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В результате изучения мировой художественной культуры на базовом уровне ученик должен знать/ понимать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-основные виды и жанры искусства;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- изученные направления и стили мировой художественной культуры;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- шедевры мировой художественной культуры; - особенности языка различных видов искусства; уметь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>-узнавать изученные произведения и соотносить их с определённой эпохой, стилем, направлением;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 -устанавливать стилевые и сюжетные связи между произведениями разных видов искусства;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 -пользоваться различными источниками информации о мировой художественной культуре;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- выполнять учебные и творческие задания (доклады, сообщения);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5027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0271">
        <w:rPr>
          <w:rFonts w:ascii="Times New Roman" w:hAnsi="Times New Roman" w:cs="Times New Roman"/>
          <w:sz w:val="24"/>
          <w:szCs w:val="24"/>
        </w:rPr>
        <w:t>: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 -выбора путей своего культурного развития;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организации личного и коллективного досуга;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 xml:space="preserve">-выражения собственного суждения о произведениях классики и современного искусства; </w:t>
      </w:r>
    </w:p>
    <w:p w:rsidR="00525135" w:rsidRPr="00950271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1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творчества.</w:t>
      </w:r>
    </w:p>
    <w:p w:rsidR="00525135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135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135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135" w:rsidRDefault="00525135" w:rsidP="00525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146" w:rsidRDefault="00525135"/>
    <w:sectPr w:rsidR="00F57146" w:rsidSect="0060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35"/>
    <w:rsid w:val="002D7EA3"/>
    <w:rsid w:val="00525135"/>
    <w:rsid w:val="00602628"/>
    <w:rsid w:val="00E3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>KrotySOFT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2018-11-01T16:46:00Z</dcterms:created>
  <dcterms:modified xsi:type="dcterms:W3CDTF">2018-11-01T16:46:00Z</dcterms:modified>
</cp:coreProperties>
</file>